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649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0067-01-2026-003576-06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привлечении к административной ответственности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20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 Сургут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Думлер </w:t>
      </w:r>
      <w:r>
        <w:rPr>
          <w:rFonts w:ascii="Times New Roman" w:eastAsia="Times New Roman" w:hAnsi="Times New Roman" w:cs="Times New Roman"/>
          <w:sz w:val="26"/>
          <w:szCs w:val="26"/>
        </w:rPr>
        <w:t>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>, находящаяся по адресу: ХМАО-Югра, г. С</w:t>
      </w:r>
      <w:r>
        <w:rPr>
          <w:rFonts w:ascii="Times New Roman" w:eastAsia="Times New Roman" w:hAnsi="Times New Roman" w:cs="Times New Roman"/>
          <w:sz w:val="26"/>
          <w:szCs w:val="26"/>
        </w:rPr>
        <w:t>ургут, ул. Гагарина д.9 каб.402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ч.1 ст.12.26 КоАП РФ, в отношении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Лилии </w:t>
      </w:r>
      <w:r>
        <w:rPr>
          <w:rFonts w:ascii="Times New Roman" w:eastAsia="Times New Roman" w:hAnsi="Times New Roman" w:cs="Times New Roman"/>
          <w:sz w:val="26"/>
          <w:szCs w:val="26"/>
        </w:rPr>
        <w:t>Рамилевны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7rplc-12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Захаваева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30.04.2026 в 20 часов 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г. Сургуте по </w:t>
      </w:r>
      <w:r>
        <w:rPr>
          <w:rFonts w:ascii="Times New Roman" w:eastAsia="Times New Roman" w:hAnsi="Times New Roman" w:cs="Times New Roman"/>
          <w:sz w:val="26"/>
          <w:szCs w:val="26"/>
        </w:rPr>
        <w:t>Югорский тракт, д. 18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водителем транспортного средства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CHEVROLET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NIVA</w:t>
      </w:r>
      <w:r>
        <w:rPr>
          <w:rFonts w:ascii="Times New Roman" w:eastAsia="Times New Roman" w:hAnsi="Times New Roman" w:cs="Times New Roman"/>
          <w:sz w:val="26"/>
          <w:szCs w:val="26"/>
        </w:rPr>
        <w:t>, имеющего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государственный регистрационный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знак </w:t>
      </w:r>
      <w:r>
        <w:rPr>
          <w:rStyle w:val="cat-UserDefinedgrp-48rplc-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выполнил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законное </w:t>
      </w:r>
      <w:r>
        <w:rPr>
          <w:rFonts w:ascii="Times New Roman" w:eastAsia="Times New Roman" w:hAnsi="Times New Roman" w:cs="Times New Roman"/>
          <w:sz w:val="26"/>
          <w:szCs w:val="26"/>
        </w:rPr>
        <w:t>требование уполномоченного должностного лица о прохождении медицинского освидетельствования на состояние опьянения, если такие действия не содержат уголовно наказуемого деяния, чем нарушил п.2.3.2 ПДД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Захаваева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судебном заседании пояснила, что инспектор ДПС ввел ее в заблуждение, не разъяснив последствия отказа от медицинского освидетельствования, кроме того она не могла ехать в больницу для прохождения медицинского освидетельствования, так как ее на улице ждали маленькие дети, в этот же день она самостоятельно прошла освидетельствование в «СКПБ» и состояние опьянения у нее не выявлено.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об административном правонарушении </w:t>
      </w:r>
      <w:r>
        <w:rPr>
          <w:rStyle w:val="cat-UserDefinedgrp-49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3</w:t>
      </w:r>
      <w:r>
        <w:rPr>
          <w:rFonts w:ascii="Times New Roman" w:eastAsia="Times New Roman" w:hAnsi="Times New Roman" w:cs="Times New Roman"/>
          <w:sz w:val="26"/>
          <w:szCs w:val="26"/>
        </w:rPr>
        <w:t>0.04.2026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об отстранении от управления транспортным средством 86 ПК № </w:t>
      </w:r>
      <w:r>
        <w:rPr>
          <w:rFonts w:ascii="Times New Roman" w:eastAsia="Times New Roman" w:hAnsi="Times New Roman" w:cs="Times New Roman"/>
          <w:sz w:val="26"/>
          <w:szCs w:val="26"/>
        </w:rPr>
        <w:t>082876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30.04.2026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30.04.2026 в 19 часов 55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 в городе Сургуте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Югорский </w:t>
      </w:r>
      <w:r>
        <w:rPr>
          <w:rFonts w:ascii="Times New Roman" w:eastAsia="Times New Roman" w:hAnsi="Times New Roman" w:cs="Times New Roman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sz w:val="26"/>
          <w:szCs w:val="26"/>
        </w:rPr>
        <w:t>-т, д. 18</w:t>
      </w:r>
      <w:r>
        <w:rPr>
          <w:rFonts w:ascii="Times New Roman" w:eastAsia="Times New Roman" w:hAnsi="Times New Roman" w:cs="Times New Roman"/>
          <w:sz w:val="26"/>
          <w:szCs w:val="26"/>
        </w:rPr>
        <w:t>, 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отстранен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управления транспортным средством </w:t>
      </w:r>
      <w:r>
        <w:rPr>
          <w:rFonts w:ascii="Times New Roman" w:eastAsia="Times New Roman" w:hAnsi="Times New Roman" w:cs="Times New Roman"/>
          <w:sz w:val="26"/>
          <w:szCs w:val="26"/>
        </w:rPr>
        <w:t>CHEVROLET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NIVA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имеющего государственный регистрационный знак </w:t>
      </w:r>
      <w:r>
        <w:rPr>
          <w:rStyle w:val="cat-UserDefinedgrp-48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наличием достаточным основанием полагать, что лицо, которое управляет транспортным средством, находится в состоянии опьянения (признак – </w:t>
      </w:r>
      <w:r>
        <w:rPr>
          <w:rFonts w:ascii="Times New Roman" w:eastAsia="Times New Roman" w:hAnsi="Times New Roman" w:cs="Times New Roman"/>
          <w:sz w:val="26"/>
          <w:szCs w:val="26"/>
        </w:rPr>
        <w:t>поведение не соответствующее обстановке</w:t>
      </w:r>
      <w:r>
        <w:rPr>
          <w:rFonts w:ascii="Times New Roman" w:eastAsia="Times New Roman" w:hAnsi="Times New Roman" w:cs="Times New Roman"/>
          <w:sz w:val="26"/>
          <w:szCs w:val="26"/>
        </w:rPr>
        <w:t>);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акт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6"/>
          <w:szCs w:val="26"/>
        </w:rPr>
        <w:t>081287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30.04.2026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 в котором зафиксированы показания прибора «</w:t>
      </w:r>
      <w:r>
        <w:rPr>
          <w:rFonts w:ascii="Times New Roman" w:eastAsia="Times New Roman" w:hAnsi="Times New Roman" w:cs="Times New Roman"/>
          <w:sz w:val="26"/>
          <w:szCs w:val="26"/>
        </w:rPr>
        <w:t>Tigon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-3003</w:t>
      </w:r>
      <w:r>
        <w:rPr>
          <w:rFonts w:ascii="Times New Roman" w:eastAsia="Times New Roman" w:hAnsi="Times New Roman" w:cs="Times New Roman"/>
          <w:sz w:val="26"/>
          <w:szCs w:val="26"/>
        </w:rPr>
        <w:t>» о наличии абсолютного этилового спирта в выдыхаемом воздухе в количестве 0,000 мг/л, также бумажным носителем с записью результатов исследования выдыхаемого воздуха. По результатам освидетельствования не установлено состояние алкогольного опьянения;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направлении на медицинское освидетельствование на состояние опьянения 86 НП № </w:t>
      </w:r>
      <w:r>
        <w:rPr>
          <w:rFonts w:ascii="Times New Roman" w:eastAsia="Times New Roman" w:hAnsi="Times New Roman" w:cs="Times New Roman"/>
          <w:sz w:val="26"/>
          <w:szCs w:val="26"/>
        </w:rPr>
        <w:t>048565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30.04.2026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 из которого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ст. 27.12 КоАП РФ </w:t>
      </w:r>
      <w:r>
        <w:rPr>
          <w:rFonts w:ascii="Times New Roman" w:eastAsia="Times New Roman" w:hAnsi="Times New Roman" w:cs="Times New Roman"/>
          <w:sz w:val="26"/>
          <w:szCs w:val="26"/>
        </w:rPr>
        <w:t>30.04.2026 в 20 часов 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 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направлен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медицинское освидетельствование на состояние опьянения в связи с 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опьянения, от прохождения медицинского освидетельствования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 отказалась</w:t>
      </w:r>
      <w:r>
        <w:rPr>
          <w:rFonts w:ascii="Times New Roman" w:eastAsia="Times New Roman" w:hAnsi="Times New Roman" w:cs="Times New Roman"/>
          <w:sz w:val="26"/>
          <w:szCs w:val="26"/>
        </w:rPr>
        <w:t>, о чем свидетельствует собственноручная подпись;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задержания транспортного средства 86 СП № </w:t>
      </w:r>
      <w:r>
        <w:rPr>
          <w:rFonts w:ascii="Times New Roman" w:eastAsia="Times New Roman" w:hAnsi="Times New Roman" w:cs="Times New Roman"/>
          <w:sz w:val="26"/>
          <w:szCs w:val="26"/>
        </w:rPr>
        <w:t>086320 от 30.04.2026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рапорт инспектора ДПС ОБДПС Госавтоинспекции УМВД России по г. Сургуту,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30.04.2026 около 19:59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по адресу </w:t>
      </w:r>
      <w:r>
        <w:rPr>
          <w:rFonts w:ascii="Times New Roman" w:eastAsia="Times New Roman" w:hAnsi="Times New Roman" w:cs="Times New Roman"/>
          <w:sz w:val="26"/>
          <w:szCs w:val="26"/>
        </w:rPr>
        <w:t>Югорский тракт, д. 18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Сургута было остановлено транспортное средство </w:t>
      </w:r>
      <w:r>
        <w:rPr>
          <w:rFonts w:ascii="Times New Roman" w:eastAsia="Times New Roman" w:hAnsi="Times New Roman" w:cs="Times New Roman"/>
          <w:sz w:val="26"/>
          <w:szCs w:val="26"/>
        </w:rPr>
        <w:t>CHEVROLET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NIVA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г/н </w:t>
      </w:r>
      <w:r>
        <w:rPr>
          <w:rStyle w:val="cat-UserDefinedgrp-48rplc-5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управлением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Л.Р., у которой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имелись признаки опьянения: </w:t>
      </w:r>
      <w:r>
        <w:rPr>
          <w:rFonts w:ascii="Times New Roman" w:eastAsia="Times New Roman" w:hAnsi="Times New Roman" w:cs="Times New Roman"/>
          <w:sz w:val="26"/>
          <w:szCs w:val="26"/>
        </w:rPr>
        <w:t>поведение, не соответствующее обстановке</w:t>
      </w:r>
      <w:r>
        <w:rPr>
          <w:rFonts w:ascii="Times New Roman" w:eastAsia="Times New Roman" w:hAnsi="Times New Roman" w:cs="Times New Roman"/>
          <w:sz w:val="26"/>
          <w:szCs w:val="26"/>
        </w:rPr>
        <w:t>, далее были разъяснены права, предусмотренные ст. 51 Конституции РФ и ст. 25.1 КоАП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 было предложено пройти освидетельствование на состояние алкогольного опьянения на месте в ПА-166 при помощи прибора </w:t>
      </w:r>
      <w:r>
        <w:rPr>
          <w:rFonts w:ascii="Times New Roman" w:eastAsia="Times New Roman" w:hAnsi="Times New Roman" w:cs="Times New Roman"/>
          <w:sz w:val="26"/>
          <w:szCs w:val="26"/>
        </w:rPr>
        <w:t>Тигон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М-3003, зав. Номер А800834 до 11.11.2026, на что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 согласилась. Результат освидетельствования на состояние алкогольного опьянения составил 0,000 мг/л. Состояние алкогольного опьянения не установлено. Также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 уполномоченным должностным лицом было выдвинуто законное требование о прохождении медицинского освидетельствования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состояние опьянения в СК ПНБ г. Сургута, на что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 отказалась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справка </w:t>
      </w:r>
      <w:r>
        <w:rPr>
          <w:rFonts w:ascii="Times New Roman" w:eastAsia="Times New Roman" w:hAnsi="Times New Roman" w:cs="Times New Roman"/>
          <w:sz w:val="26"/>
          <w:szCs w:val="26"/>
        </w:rPr>
        <w:t>инспектора Госавтоинспекции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УМВД России по г. Сургуту от 30.04.2026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-диском с видеозаписью,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которой зафиксированы 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sz w:val="26"/>
          <w:szCs w:val="26"/>
        </w:rPr>
        <w:t>действия по составлению процессуал</w:t>
      </w:r>
      <w:r>
        <w:rPr>
          <w:rFonts w:ascii="Times New Roman" w:eastAsia="Times New Roman" w:hAnsi="Times New Roman" w:cs="Times New Roman"/>
          <w:sz w:val="26"/>
          <w:szCs w:val="26"/>
        </w:rPr>
        <w:t>ьных документов в отношении нее</w:t>
      </w:r>
      <w:r>
        <w:rPr>
          <w:rFonts w:ascii="Times New Roman" w:eastAsia="Times New Roman" w:hAnsi="Times New Roman" w:cs="Times New Roman"/>
          <w:sz w:val="26"/>
          <w:szCs w:val="26"/>
        </w:rPr>
        <w:t>, в полной мере подтверждающее обстоятельства, изложенные в протоколе об административном правонарушении и иных документах.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приходит к выводу,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</w:t>
      </w:r>
      <w:r>
        <w:rPr>
          <w:rFonts w:ascii="Times New Roman" w:eastAsia="Times New Roman" w:hAnsi="Times New Roman" w:cs="Times New Roman"/>
          <w:sz w:val="26"/>
          <w:szCs w:val="26"/>
        </w:rPr>
        <w:t>. нашла свое подтверждение.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2.3.2. Правил дорожного движения, утвержденных постановлением Совета Министров - Правительства Российской Федерации от 23 октября 1993 года N 1090 (с изменениями),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Доводы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Л.Р. о самостоятельном прохождении медицинского освидетельствования в этот же день, суд признает не состоятельными и не имеющим значения для инкриминируемого состава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Л.Р</w:t>
      </w:r>
      <w:r>
        <w:rPr>
          <w:rFonts w:ascii="Times New Roman" w:eastAsia="Times New Roman" w:hAnsi="Times New Roman" w:cs="Times New Roman"/>
          <w:sz w:val="26"/>
          <w:szCs w:val="26"/>
        </w:rPr>
        <w:t>. мировой судья квалифицирует по ч.1 ст.12.26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 судом не установлено.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обстоятельствам, отягчающим административную ответственность, суд относит повторное совершение однородного а</w:t>
      </w:r>
      <w:r>
        <w:rPr>
          <w:rFonts w:ascii="Times New Roman" w:eastAsia="Times New Roman" w:hAnsi="Times New Roman" w:cs="Times New Roman"/>
          <w:sz w:val="26"/>
          <w:szCs w:val="26"/>
        </w:rPr>
        <w:t>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его отношение к содеянному</w:t>
      </w:r>
      <w:r>
        <w:rPr>
          <w:rFonts w:ascii="Times New Roman" w:eastAsia="Times New Roman" w:hAnsi="Times New Roman" w:cs="Times New Roman"/>
          <w:sz w:val="26"/>
          <w:szCs w:val="26"/>
        </w:rPr>
        <w:t>, наличие отягчающих 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ч.1 ст.12.26, ст.ст.29.9-29.11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Захаваеву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Лилию </w:t>
      </w:r>
      <w:r>
        <w:rPr>
          <w:rFonts w:ascii="Times New Roman" w:eastAsia="Times New Roman" w:hAnsi="Times New Roman" w:cs="Times New Roman"/>
          <w:sz w:val="26"/>
          <w:szCs w:val="26"/>
        </w:rPr>
        <w:t>Рамилевну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ч.1 ст.12.26 КоАП РФ, и назначить наказание в виде административного штрафа в размере 45000 (сорок пять тысяч) рублей </w:t>
      </w:r>
      <w:r>
        <w:rPr>
          <w:rFonts w:ascii="Times New Roman" w:eastAsia="Times New Roman" w:hAnsi="Times New Roman" w:cs="Times New Roman"/>
          <w:sz w:val="26"/>
          <w:szCs w:val="26"/>
        </w:rPr>
        <w:t>с лишением права управления транспортными средствами на срок полтора года.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Течение срока лишения права управления транспортными средствами </w:t>
      </w:r>
      <w:r>
        <w:rPr>
          <w:rFonts w:ascii="Times New Roman" w:eastAsia="Times New Roman" w:hAnsi="Times New Roman" w:cs="Times New Roman"/>
          <w:sz w:val="26"/>
          <w:szCs w:val="26"/>
        </w:rPr>
        <w:t>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№ 40102810245370000007, КБК 18811601123010001140;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УИН </w:t>
      </w:r>
      <w:r>
        <w:rPr>
          <w:rFonts w:ascii="Times New Roman" w:eastAsia="Times New Roman" w:hAnsi="Times New Roman" w:cs="Times New Roman"/>
          <w:sz w:val="26"/>
          <w:szCs w:val="26"/>
        </w:rPr>
        <w:t>18810486260320009252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649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343689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7rplc-12">
    <w:name w:val="cat-UserDefined grp-47 rplc-12"/>
    <w:basedOn w:val="DefaultParagraphFont"/>
  </w:style>
  <w:style w:type="character" w:customStyle="1" w:styleId="cat-UserDefinedgrp-48rplc-27">
    <w:name w:val="cat-UserDefined grp-48 rplc-27"/>
    <w:basedOn w:val="DefaultParagraphFont"/>
  </w:style>
  <w:style w:type="character" w:customStyle="1" w:styleId="cat-UserDefinedgrp-49rplc-30">
    <w:name w:val="cat-UserDefined grp-49 rplc-30"/>
    <w:basedOn w:val="DefaultParagraphFont"/>
  </w:style>
  <w:style w:type="character" w:customStyle="1" w:styleId="cat-UserDefinedgrp-48rplc-40">
    <w:name w:val="cat-UserDefined grp-48 rplc-40"/>
    <w:basedOn w:val="DefaultParagraphFont"/>
  </w:style>
  <w:style w:type="character" w:customStyle="1" w:styleId="cat-UserDefinedgrp-48rplc-55">
    <w:name w:val="cat-UserDefined grp-48 rplc-55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737E-9BE6-49AA-B2C3-36ED67EAEA9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